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F" w:rsidRDefault="001F6A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priemyselná škola dopravná , Hlavná 113 Košice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vzdelávania s praxou na SPŠD v Košiciach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 312010AGS2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F6ACD" w:rsidRPr="00FB1159" w:rsidRDefault="001F6ACD" w:rsidP="007644A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FB1159">
              <w:rPr>
                <w:b/>
              </w:rPr>
              <w:t>Klub IKT zručností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F6ACD" w:rsidRPr="002712CF" w:rsidRDefault="001F6ACD" w:rsidP="007644A8">
            <w:pPr>
              <w:tabs>
                <w:tab w:val="left" w:pos="4007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Podolinská</w:t>
            </w:r>
            <w:proofErr w:type="spellEnd"/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1F6ACD" w:rsidRPr="00747C1C" w:rsidRDefault="00FB1159" w:rsidP="00CC26A3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 w:rsidR="00CC26A3">
              <w:rPr>
                <w:rFonts w:ascii="Times New Roman" w:hAnsi="Times New Roman"/>
              </w:rPr>
              <w:t>eptember 2020 – január 2021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F6ACD" w:rsidRPr="007B6C7D" w:rsidRDefault="00CC26A3" w:rsidP="007644A8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www.spsdopravnake.sk</w:t>
            </w:r>
            <w:proofErr w:type="spellEnd"/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CC26A3" w:rsidRDefault="00CC26A3" w:rsidP="00CC26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50E7BC8">
              <w:rPr>
                <w:rFonts w:ascii="Times New Roman" w:hAnsi="Times New Roman"/>
              </w:rPr>
              <w:t xml:space="preserve">Členovia pedagogického klubu zlepšovali svoje zručnosti v programe MS Word. </w:t>
            </w:r>
            <w:r w:rsidR="00AC7EE9" w:rsidRPr="650E7BC8">
              <w:rPr>
                <w:rFonts w:ascii="Times New Roman" w:hAnsi="Times New Roman"/>
              </w:rPr>
              <w:t>Pritom dodržiavali pravidlá písania a úpravy písomnosti STN 01 6910. Využijú to nielen pri tvorbe materiálov na vyučovacie hodiny.</w:t>
            </w:r>
            <w:r w:rsidR="00AC7E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Vymieňali si skúsenosti s prácou v prostredí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, čo si vyžiadala aktuálna situácia. </w:t>
            </w:r>
          </w:p>
          <w:p w:rsidR="00AC7EE9" w:rsidRPr="007B6C7D" w:rsidRDefault="00AC7EE9" w:rsidP="00CC26A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B1F" w:rsidRPr="00CC26A3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  <w:r w:rsidR="00CC26A3">
              <w:rPr>
                <w:rFonts w:ascii="Times New Roman" w:hAnsi="Times New Roman"/>
                <w:b/>
              </w:rPr>
              <w:t xml:space="preserve">: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7EE9" w:rsidRPr="007B6C7D" w:rsidRDefault="00AC7EE9" w:rsidP="00AC7EE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formátovanie textu a odsekov, nastavenie stránky, tabuľka, zaráž</w:t>
            </w:r>
            <w:r w:rsidRPr="650E7BC8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y</w:t>
            </w:r>
            <w:r w:rsidRPr="650E7BC8">
              <w:rPr>
                <w:rFonts w:ascii="Times New Roman" w:hAnsi="Times New Roman"/>
              </w:rPr>
              <w:t xml:space="preserve"> tabulátora,</w:t>
            </w:r>
            <w:r>
              <w:rPr>
                <w:rFonts w:ascii="Times New Roman" w:hAnsi="Times New Roman"/>
              </w:rPr>
              <w:t xml:space="preserve"> tvorba vzorcov, vkladanie špeciálnych znakov, korekcia dokumentu, hromadná korešpondencia, tvorba a správa tímov, plánovanie schôdze, nastavenia obmedzení,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AC7EE9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výberu tém jednotlivých stretnutí pedagogického klubu bolo zlepšiť zručnosti jednotlivých členov v práci v programe Word, ktorí následne vedia využiť pri tvorbe materiálov na vyučovanie, resp. pri práci ako triedni učitelia.</w:t>
            </w:r>
          </w:p>
          <w:p w:rsidR="00434B1F" w:rsidRPr="00E66FFE" w:rsidRDefault="00AC7EE9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Vzájomnou výmenou skúsenosti pomôcť ostatným kolegom s riešením vzniknutých problémov na 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 hodinách prostredníctvom aplikácie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F13A95" w:rsidRDefault="00F13A95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A95">
              <w:rPr>
                <w:rFonts w:ascii="Times New Roman" w:eastAsia="Times New Roman" w:hAnsi="Times New Roman"/>
                <w:color w:val="000000" w:themeColor="text1"/>
              </w:rPr>
              <w:t>Výber problémových oblastí z programu WORD podľa potrieb členov klubu.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> Diskusia o potrebách členov klubu a problémových oblastiach s programom WORD.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Aktualizácia potrieb členov klubu ohľadne dištančné vzdelávania- aktuálna situácia si vyžaduje zmenu, vzhľadom na dištančné vyučovanie, sme sa zamerali na </w:t>
            </w:r>
            <w:r w:rsidRPr="00F13A95">
              <w:rPr>
                <w:rFonts w:ascii="Times New Roman" w:hAnsi="Times New Roman"/>
              </w:rPr>
              <w:t xml:space="preserve">Microsoft </w:t>
            </w:r>
            <w:proofErr w:type="spellStart"/>
            <w:r w:rsidRPr="00F13A95">
              <w:rPr>
                <w:rFonts w:ascii="Times New Roman" w:hAnsi="Times New Roman"/>
              </w:rPr>
              <w:t>Teams-u</w:t>
            </w:r>
            <w:proofErr w:type="spellEnd"/>
            <w:r w:rsidRPr="00F13A95">
              <w:rPr>
                <w:rFonts w:ascii="Times New Roman" w:hAnsi="Times New Roman"/>
              </w:rPr>
              <w:t xml:space="preserve">, ktorý budeme používať na </w:t>
            </w:r>
            <w:proofErr w:type="spellStart"/>
            <w:r w:rsidRPr="00F13A95">
              <w:rPr>
                <w:rFonts w:ascii="Times New Roman" w:hAnsi="Times New Roman"/>
              </w:rPr>
              <w:t>online</w:t>
            </w:r>
            <w:proofErr w:type="spellEnd"/>
            <w:r w:rsidRPr="00F13A95">
              <w:rPr>
                <w:rFonts w:ascii="Times New Roman" w:hAnsi="Times New Roman"/>
              </w:rPr>
              <w:t xml:space="preserve"> výučbu.</w:t>
            </w:r>
            <w:r w:rsidRPr="00F13A95">
              <w:rPr>
                <w:rFonts w:ascii="Times New Roman" w:hAnsi="Times New Roman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>Vytvorenie a nastavenie tímu.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>Nastavenie kanálov tímu.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>Nahrávanie členov tímu.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13A95">
              <w:rPr>
                <w:rFonts w:ascii="Times New Roman" w:eastAsia="Times New Roman" w:hAnsi="Times New Roman"/>
                <w:color w:val="000000" w:themeColor="text1"/>
              </w:rPr>
              <w:t>Zahájenie hovoru</w:t>
            </w:r>
            <w:r w:rsidR="004173BC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F13A95" w:rsidRPr="00132AD0" w:rsidRDefault="00132AD0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</w:pPr>
            <w:r w:rsidRPr="00132AD0">
              <w:rPr>
                <w:rFonts w:ascii="Times New Roman" w:hAnsi="Times New Roman"/>
              </w:rPr>
              <w:t>Predstavenie program</w:t>
            </w:r>
            <w:r w:rsidRPr="00132AD0">
              <w:rPr>
                <w:rFonts w:ascii="Times New Roman" w:hAnsi="Times New Roman"/>
              </w:rPr>
              <w:t xml:space="preserve">u stretnutí Klubu IKT zručností, precvičenie zručností v </w:t>
            </w:r>
            <w:proofErr w:type="spellStart"/>
            <w:r w:rsidRPr="00132AD0">
              <w:rPr>
                <w:rFonts w:ascii="Times New Roman" w:hAnsi="Times New Roman"/>
              </w:rPr>
              <w:t>online</w:t>
            </w:r>
            <w:proofErr w:type="spellEnd"/>
            <w:r w:rsidRPr="00132AD0">
              <w:rPr>
                <w:rFonts w:ascii="Times New Roman" w:hAnsi="Times New Roman"/>
              </w:rPr>
              <w:t xml:space="preserve"> priestore - vytváranie jednotlivých teamov, n</w:t>
            </w:r>
            <w:r w:rsidRPr="00132AD0">
              <w:rPr>
                <w:rFonts w:ascii="Times New Roman" w:hAnsi="Times New Roman"/>
              </w:rPr>
              <w:t>aplánovanie stretn</w:t>
            </w:r>
            <w:r w:rsidRPr="00132AD0">
              <w:rPr>
                <w:rFonts w:ascii="Times New Roman" w:hAnsi="Times New Roman"/>
              </w:rPr>
              <w:t xml:space="preserve">utia v teame, práca v Kalendári, </w:t>
            </w:r>
            <w:proofErr w:type="spellStart"/>
            <w:r w:rsidRPr="00132AD0">
              <w:rPr>
                <w:rFonts w:ascii="Times New Roman" w:hAnsi="Times New Roman"/>
              </w:rPr>
              <w:t>z</w:t>
            </w:r>
            <w:r w:rsidRPr="00132AD0">
              <w:rPr>
                <w:rFonts w:ascii="Times New Roman" w:hAnsi="Times New Roman"/>
              </w:rPr>
              <w:t>dieľanie</w:t>
            </w:r>
            <w:proofErr w:type="spellEnd"/>
            <w:r w:rsidRPr="00132AD0">
              <w:rPr>
                <w:rFonts w:ascii="Times New Roman" w:hAnsi="Times New Roman"/>
              </w:rPr>
              <w:t xml:space="preserve"> obrazovky počas </w:t>
            </w:r>
            <w:proofErr w:type="spellStart"/>
            <w:r w:rsidRPr="00132AD0">
              <w:rPr>
                <w:rFonts w:ascii="Times New Roman" w:hAnsi="Times New Roman"/>
              </w:rPr>
              <w:t>online</w:t>
            </w:r>
            <w:proofErr w:type="spellEnd"/>
            <w:r w:rsidRPr="00132AD0">
              <w:rPr>
                <w:rFonts w:ascii="Times New Roman" w:hAnsi="Times New Roman"/>
              </w:rPr>
              <w:t xml:space="preserve"> schôdze, s</w:t>
            </w:r>
            <w:r w:rsidRPr="00132AD0">
              <w:rPr>
                <w:rFonts w:ascii="Times New Roman" w:hAnsi="Times New Roman"/>
              </w:rPr>
              <w:t>ťahov</w:t>
            </w:r>
            <w:r w:rsidRPr="00132AD0">
              <w:rPr>
                <w:rFonts w:ascii="Times New Roman" w:hAnsi="Times New Roman"/>
              </w:rPr>
              <w:t xml:space="preserve">anie zoznamu účastníkov schôdze, </w:t>
            </w:r>
            <w:r>
              <w:rPr>
                <w:rFonts w:ascii="Times New Roman" w:hAnsi="Times New Roman"/>
              </w:rPr>
              <w:t>u</w:t>
            </w:r>
            <w:r w:rsidRPr="00132AD0">
              <w:rPr>
                <w:rFonts w:ascii="Times New Roman" w:hAnsi="Times New Roman"/>
              </w:rPr>
              <w:t xml:space="preserve">kladanie súborov. </w:t>
            </w:r>
            <w:r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Členovia klubu si vytvorili vlastné teamy, do ktorých pozvali ostatných účastníkov klubu, naplánovali si schôdzky a </w:t>
            </w:r>
            <w:r w:rsidR="004173BC">
              <w:rPr>
                <w:rFonts w:ascii="Times New Roman" w:hAnsi="Times New Roman"/>
              </w:rPr>
              <w:t>precvičili si prácu v aplikácii;</w:t>
            </w:r>
          </w:p>
          <w:p w:rsidR="00132AD0" w:rsidRPr="00132AD0" w:rsidRDefault="00132AD0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</w:pPr>
            <w:r w:rsidRPr="00132AD0">
              <w:rPr>
                <w:rFonts w:ascii="Times New Roman" w:hAnsi="Times New Roman"/>
              </w:rPr>
              <w:t>N</w:t>
            </w:r>
            <w:r w:rsidRPr="00132AD0">
              <w:rPr>
                <w:rFonts w:ascii="Times New Roman" w:hAnsi="Times New Roman"/>
              </w:rPr>
              <w:t>aplánovať schôdzku v kalendári,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>nastavenie parametrov schôdzky (téma, obsah, čas)</w:t>
            </w:r>
            <w:r w:rsidRPr="00132AD0">
              <w:rPr>
                <w:rFonts w:ascii="Times New Roman" w:hAnsi="Times New Roman"/>
              </w:rPr>
              <w:t xml:space="preserve">, </w:t>
            </w:r>
            <w:r w:rsidRPr="00132AD0">
              <w:rPr>
                <w:rFonts w:ascii="Times New Roman" w:hAnsi="Times New Roman"/>
              </w:rPr>
              <w:t>pripojenie sa na schôdzku,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>nastavenie zariadenia,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>nastavenia schôdzky z pozície organizátora,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vymedzovanie kompetencií členom </w:t>
            </w:r>
            <w:r w:rsidRPr="00132AD0">
              <w:rPr>
                <w:rFonts w:ascii="Times New Roman" w:hAnsi="Times New Roman"/>
              </w:rPr>
              <w:t>tímu</w:t>
            </w:r>
            <w:r w:rsidRPr="00132AD0">
              <w:rPr>
                <w:rFonts w:ascii="Times New Roman" w:hAnsi="Times New Roman"/>
              </w:rPr>
              <w:t xml:space="preserve"> (žiakom)</w:t>
            </w:r>
            <w:r w:rsidRPr="00132AD0">
              <w:rPr>
                <w:rFonts w:ascii="Times New Roman" w:hAnsi="Times New Roman"/>
              </w:rPr>
              <w:t xml:space="preserve">, </w:t>
            </w:r>
            <w:r w:rsidRPr="00132AD0">
              <w:rPr>
                <w:rFonts w:ascii="Times New Roman" w:hAnsi="Times New Roman"/>
              </w:rPr>
              <w:t>riešenie problémov vzniknutých počas schôdzky -napr.  pro</w:t>
            </w:r>
            <w:r w:rsidR="004173BC">
              <w:rPr>
                <w:rFonts w:ascii="Times New Roman" w:hAnsi="Times New Roman"/>
              </w:rPr>
              <w:t>blém s pripojením, s mikrofónom;</w:t>
            </w:r>
          </w:p>
          <w:p w:rsidR="00132AD0" w:rsidRPr="00132AD0" w:rsidRDefault="00132AD0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</w:pPr>
            <w:r w:rsidRPr="00132AD0">
              <w:rPr>
                <w:rFonts w:ascii="Times New Roman" w:hAnsi="Times New Roman"/>
              </w:rPr>
              <w:t xml:space="preserve">Priebežne sa prebrali úlohy na formátovanie textu, odsekov a nastavenie vlastností strany v programe </w:t>
            </w:r>
            <w:proofErr w:type="spellStart"/>
            <w:r w:rsidRPr="00132AD0">
              <w:rPr>
                <w:rFonts w:ascii="Times New Roman" w:hAnsi="Times New Roman"/>
              </w:rPr>
              <w:t>word</w:t>
            </w:r>
            <w:proofErr w:type="spellEnd"/>
            <w:r w:rsidRPr="00132AD0">
              <w:rPr>
                <w:rFonts w:ascii="Times New Roman" w:hAnsi="Times New Roman"/>
              </w:rPr>
              <w:t>. Formou praktických úloh sme sa naučili nastavovať a používať číslované a nečíslované zoznamy. Naučili sme sa praktickými ukážkami používať a nastavovať viacúrovňové zoznamy.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Pri písaní zoznamov sa používa technická norma, ktorá určuje </w:t>
            </w:r>
            <w:r w:rsidR="00161090">
              <w:rPr>
                <w:rFonts w:ascii="Times New Roman" w:hAnsi="Times New Roman"/>
              </w:rPr>
              <w:t xml:space="preserve">pravidlá písania </w:t>
            </w:r>
            <w:r>
              <w:rPr>
                <w:rFonts w:ascii="Times New Roman" w:hAnsi="Times New Roman"/>
              </w:rPr>
              <w:t xml:space="preserve">zoznamu. </w:t>
            </w:r>
            <w:r w:rsidRPr="00132AD0">
              <w:rPr>
                <w:rFonts w:ascii="Times New Roman" w:eastAsia="Times New Roman" w:hAnsi="Times New Roman"/>
                <w:color w:val="000000" w:themeColor="text1"/>
              </w:rPr>
              <w:t>Účastníci klubu sa naučili</w:t>
            </w:r>
            <w:r w:rsidR="004173BC">
              <w:rPr>
                <w:rFonts w:ascii="Times New Roman" w:eastAsia="Times New Roman" w:hAnsi="Times New Roman"/>
                <w:color w:val="000000" w:themeColor="text1"/>
              </w:rPr>
              <w:t xml:space="preserve"> ovládať základné funkcie Wordu;</w:t>
            </w:r>
          </w:p>
          <w:p w:rsidR="00132AD0" w:rsidRPr="00132AD0" w:rsidRDefault="00132AD0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 xml:space="preserve">Členovia pedagogického klubu boli oboznámení s jednotnými pravidlami osobitnej úpravy textu a členenia textu súvisiacimi s normou STN 01 6910 Pravidlá písania a úpravy písomnosti. Teóriu (pravidlá normy) spojili s praxou (odpis zoznamu a kurzového lístka s použitím tabulátorov i praktický nácvik odpisu textu </w:t>
            </w:r>
            <w:r w:rsidR="004173BC">
              <w:rPr>
                <w:rFonts w:ascii="Times New Roman" w:hAnsi="Times New Roman"/>
              </w:rPr>
              <w:t>členeného do odsekov);</w:t>
            </w:r>
          </w:p>
          <w:p w:rsidR="00132AD0" w:rsidRPr="006739BF" w:rsidRDefault="006739BF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Poverený účastník prezenčnou formou </w:t>
            </w:r>
            <w:proofErr w:type="spellStart"/>
            <w:r>
              <w:rPr>
                <w:rFonts w:ascii="Times New Roman" w:hAnsi="Times New Roman"/>
              </w:rPr>
              <w:t>zdieľaním</w:t>
            </w:r>
            <w:proofErr w:type="spellEnd"/>
            <w:r>
              <w:rPr>
                <w:rFonts w:ascii="Times New Roman" w:hAnsi="Times New Roman"/>
              </w:rPr>
              <w:t xml:space="preserve"> svojej obrazovky prostredníctvom programu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demonštroval na </w:t>
            </w:r>
            <w:r>
              <w:rPr>
                <w:rFonts w:ascii="Times New Roman" w:hAnsi="Times New Roman"/>
              </w:rPr>
              <w:t>vopred</w:t>
            </w:r>
            <w:r>
              <w:rPr>
                <w:rFonts w:ascii="Times New Roman" w:hAnsi="Times New Roman"/>
              </w:rPr>
              <w:t xml:space="preserve"> pripravenom texte možnosti programu Word na vyššie uvedené body. Ostatní účastníci pracovali na svojich počítačoch podľa </w:t>
            </w:r>
            <w:proofErr w:type="spellStart"/>
            <w:r>
              <w:rPr>
                <w:rFonts w:ascii="Times New Roman" w:hAnsi="Times New Roman"/>
              </w:rPr>
              <w:t>zdieľanej</w:t>
            </w:r>
            <w:proofErr w:type="spellEnd"/>
            <w:r>
              <w:rPr>
                <w:rFonts w:ascii="Times New Roman" w:hAnsi="Times New Roman"/>
              </w:rPr>
              <w:t xml:space="preserve"> obrazovky. V prípade nejasností alebo otázok sa účastníci ozvali a problém si vydiskutovali prípadne ukáz</w:t>
            </w:r>
            <w:r w:rsidR="004173BC">
              <w:rPr>
                <w:rFonts w:ascii="Times New Roman" w:hAnsi="Times New Roman"/>
              </w:rPr>
              <w:t xml:space="preserve">ali pomocou </w:t>
            </w:r>
            <w:proofErr w:type="spellStart"/>
            <w:r w:rsidR="004173BC">
              <w:rPr>
                <w:rFonts w:ascii="Times New Roman" w:hAnsi="Times New Roman"/>
              </w:rPr>
              <w:t>zdieľania</w:t>
            </w:r>
            <w:proofErr w:type="spellEnd"/>
            <w:r w:rsidR="004173BC">
              <w:rPr>
                <w:rFonts w:ascii="Times New Roman" w:hAnsi="Times New Roman"/>
              </w:rPr>
              <w:t xml:space="preserve"> obrazovky;</w:t>
            </w:r>
          </w:p>
          <w:p w:rsidR="00FA19C3" w:rsidRPr="00FA19C3" w:rsidRDefault="006739BF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6739BF">
              <w:rPr>
                <w:rFonts w:ascii="Times New Roman" w:eastAsia="Times New Roman" w:hAnsi="Times New Roman"/>
                <w:color w:val="000000" w:themeColor="text1"/>
              </w:rPr>
              <w:t>Sledovanie zmien v programe MS Word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k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arta Revízia - ako sledovať zmeny v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dokumente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p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ráca s komentárom - pridať, upraviť, odstrániť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, p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ráca s tabuľkou v textovom editore – vo Worde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, vloženie  tabuľky a nastavenie formátovania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 xml:space="preserve">úprava 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riadk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ov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 xml:space="preserve"> a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stĺpc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ov tabuľky, a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ko zlúčiť bunky v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tabuľke</w:t>
            </w:r>
            <w:r w:rsidRPr="006739BF">
              <w:rPr>
                <w:rFonts w:ascii="Times New Roman" w:eastAsia="Times New Roman" w:hAnsi="Times New Roman"/>
                <w:color w:val="000000" w:themeColor="text1"/>
              </w:rPr>
              <w:t>, a</w:t>
            </w:r>
            <w:r w:rsidRPr="006739BF">
              <w:rPr>
                <w:rFonts w:ascii="Times New Roman" w:hAnsi="Times New Roman"/>
              </w:rPr>
              <w:t>ko správne zarovnať text v bunkách tabuľky</w:t>
            </w:r>
            <w:r w:rsidR="004173BC">
              <w:rPr>
                <w:rFonts w:ascii="Times New Roman" w:hAnsi="Times New Roman"/>
              </w:rPr>
              <w:t>;</w:t>
            </w:r>
          </w:p>
          <w:p w:rsidR="00FA19C3" w:rsidRPr="00FA19C3" w:rsidRDefault="00FA19C3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FA19C3">
              <w:rPr>
                <w:rFonts w:ascii="Times New Roman" w:hAnsi="Times New Roman"/>
              </w:rPr>
              <w:t>Ďalšie možnosti</w:t>
            </w:r>
            <w:r w:rsidRPr="00FA19C3">
              <w:rPr>
                <w:rFonts w:ascii="Times New Roman" w:hAnsi="Times New Roman"/>
              </w:rPr>
              <w:t>, ktoré poskytuje práca v dokumentoch WORD –</w:t>
            </w:r>
            <w:r w:rsidRPr="00FA19C3">
              <w:rPr>
                <w:rFonts w:ascii="Times New Roman" w:hAnsi="Times New Roman"/>
              </w:rPr>
              <w:t xml:space="preserve">  </w:t>
            </w:r>
            <w:r w:rsidRPr="00FA19C3">
              <w:rPr>
                <w:rFonts w:ascii="Times New Roman" w:hAnsi="Times New Roman"/>
              </w:rPr>
              <w:t>používanie symbolov</w:t>
            </w:r>
            <w:r w:rsidRPr="00FA19C3">
              <w:rPr>
                <w:rFonts w:ascii="Times New Roman" w:hAnsi="Times New Roman"/>
              </w:rPr>
              <w:t xml:space="preserve">, </w:t>
            </w:r>
            <w:r w:rsidRPr="00FA19C3">
              <w:rPr>
                <w:rFonts w:ascii="Times New Roman" w:hAnsi="Times New Roman"/>
              </w:rPr>
              <w:t>používanie vzorcov</w:t>
            </w:r>
            <w:r w:rsidRPr="00FA19C3">
              <w:rPr>
                <w:rFonts w:ascii="Times New Roman" w:hAnsi="Times New Roman"/>
              </w:rPr>
              <w:t xml:space="preserve">, </w:t>
            </w:r>
            <w:r w:rsidRPr="00FA19C3">
              <w:rPr>
                <w:rFonts w:ascii="Times New Roman" w:hAnsi="Times New Roman"/>
              </w:rPr>
              <w:t>používanie hromadnej korešpondencie (tejto téme sme venovali najviac času, pretože je  z praktického hľadiska dobre využiteľná v práci učiteľa – n</w:t>
            </w:r>
            <w:r>
              <w:rPr>
                <w:rFonts w:ascii="Times New Roman" w:hAnsi="Times New Roman"/>
              </w:rPr>
              <w:t xml:space="preserve">ajmä pokiaľ je triednym  </w:t>
            </w:r>
            <w:r w:rsidRPr="00FA19C3">
              <w:rPr>
                <w:rFonts w:ascii="Times New Roman" w:hAnsi="Times New Roman"/>
              </w:rPr>
              <w:t>učiteľom a potrebuje korešpondovať s rodičmi svojich žiakov)</w:t>
            </w:r>
            <w:r>
              <w:rPr>
                <w:rFonts w:ascii="Times New Roman" w:hAnsi="Times New Roman"/>
              </w:rPr>
              <w:t>. K</w:t>
            </w:r>
            <w:r w:rsidRPr="00FA19C3">
              <w:rPr>
                <w:rFonts w:ascii="Times New Roman" w:hAnsi="Times New Roman"/>
              </w:rPr>
              <w:t xml:space="preserve">eďže viacerí kolegovia mali záujem o tému nastavení v emailovej korešpondencii </w:t>
            </w:r>
            <w:r>
              <w:rPr>
                <w:rFonts w:ascii="Times New Roman" w:hAnsi="Times New Roman"/>
              </w:rPr>
              <w:t xml:space="preserve">z dôvodu zriadenia nových pracovných mailov </w:t>
            </w:r>
            <w:r w:rsidRPr="00FA19C3">
              <w:rPr>
                <w:rFonts w:ascii="Times New Roman" w:hAnsi="Times New Roman"/>
              </w:rPr>
              <w:t>a hlavne</w:t>
            </w:r>
            <w:r>
              <w:rPr>
                <w:rFonts w:ascii="Times New Roman" w:hAnsi="Times New Roman"/>
              </w:rPr>
              <w:t xml:space="preserve"> nastavenie hesiel, tvorba priečinkov </w:t>
            </w:r>
            <w:r w:rsidRPr="00FA19C3">
              <w:rPr>
                <w:rFonts w:ascii="Times New Roman" w:hAnsi="Times New Roman"/>
              </w:rPr>
              <w:t xml:space="preserve"> – táto problematika sa takisto stala tém</w:t>
            </w:r>
            <w:r w:rsidR="004173BC">
              <w:rPr>
                <w:rFonts w:ascii="Times New Roman" w:hAnsi="Times New Roman"/>
              </w:rPr>
              <w:t>ou diskusie a výmeny skúseností;</w:t>
            </w:r>
          </w:p>
          <w:p w:rsidR="00434B1F" w:rsidRPr="00E66FFE" w:rsidRDefault="00FA19C3" w:rsidP="004173BC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9C3">
              <w:rPr>
                <w:rFonts w:ascii="Times New Roman" w:hAnsi="Times New Roman"/>
              </w:rPr>
              <w:t xml:space="preserve">Aktuálne problémy s </w:t>
            </w:r>
            <w:proofErr w:type="spellStart"/>
            <w:r w:rsidRPr="00FA19C3">
              <w:rPr>
                <w:rFonts w:ascii="Times New Roman" w:hAnsi="Times New Roman"/>
              </w:rPr>
              <w:t>online</w:t>
            </w:r>
            <w:proofErr w:type="spellEnd"/>
            <w:r w:rsidRPr="00FA19C3">
              <w:rPr>
                <w:rFonts w:ascii="Times New Roman" w:hAnsi="Times New Roman"/>
              </w:rPr>
              <w:t xml:space="preserve"> vyučovaním</w:t>
            </w:r>
            <w:r w:rsidRPr="00FA19C3">
              <w:rPr>
                <w:rFonts w:ascii="Times New Roman" w:hAnsi="Times New Roman"/>
              </w:rPr>
              <w:t xml:space="preserve">,  </w:t>
            </w:r>
            <w:proofErr w:type="spellStart"/>
            <w:r w:rsidRPr="00FA19C3">
              <w:rPr>
                <w:rFonts w:ascii="Times New Roman" w:hAnsi="Times New Roman"/>
              </w:rPr>
              <w:t>Teams-rooms</w:t>
            </w:r>
            <w:proofErr w:type="spellEnd"/>
            <w:r w:rsidRPr="00FA19C3">
              <w:rPr>
                <w:rFonts w:ascii="Times New Roman" w:hAnsi="Times New Roman"/>
              </w:rPr>
              <w:t xml:space="preserve"> vytváranie miestností- členovia si vyskúšali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ovládanie, použitie na skupinovú prácu žiakov v rámci </w:t>
            </w:r>
            <w:proofErr w:type="spellStart"/>
            <w:r w:rsidRPr="00FA19C3">
              <w:rPr>
                <w:rFonts w:ascii="Times New Roman" w:eastAsia="Times New Roman" w:hAnsi="Times New Roman"/>
                <w:color w:val="222222"/>
              </w:rPr>
              <w:t>online</w:t>
            </w:r>
            <w:proofErr w:type="spellEnd"/>
            <w:r w:rsidRPr="00FA19C3">
              <w:rPr>
                <w:rFonts w:ascii="Times New Roman" w:eastAsia="Times New Roman" w:hAnsi="Times New Roman"/>
                <w:color w:val="222222"/>
              </w:rPr>
              <w:t xml:space="preserve"> hodín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, </w:t>
            </w:r>
            <w:proofErr w:type="spellStart"/>
            <w:r w:rsidRPr="00FA19C3">
              <w:rPr>
                <w:rFonts w:ascii="Times New Roman" w:eastAsia="Times New Roman" w:hAnsi="Times New Roman"/>
                <w:color w:val="222222"/>
              </w:rPr>
              <w:t>pokračovaie</w:t>
            </w:r>
            <w:proofErr w:type="spellEnd"/>
            <w:r w:rsidRPr="00FA19C3">
              <w:rPr>
                <w:rFonts w:ascii="Times New Roman" w:eastAsia="Times New Roman" w:hAnsi="Times New Roman"/>
                <w:color w:val="222222"/>
              </w:rPr>
              <w:t xml:space="preserve"> v ďalších možnostiach Hromadnej korešpondencie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 - použitie pravidla v korešpondencii,</w:t>
            </w:r>
            <w:r w:rsidRPr="00FA19C3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upraviť zoznam príjemcov, výber príjemcov - </w:t>
            </w:r>
            <w:proofErr w:type="spellStart"/>
            <w:r w:rsidRPr="00FA19C3">
              <w:rPr>
                <w:rFonts w:ascii="Times New Roman" w:eastAsia="Times New Roman" w:hAnsi="Times New Roman"/>
                <w:color w:val="222222"/>
              </w:rPr>
              <w:t>vyklikať</w:t>
            </w:r>
            <w:proofErr w:type="spellEnd"/>
            <w:r w:rsidRPr="00FA19C3">
              <w:rPr>
                <w:rFonts w:ascii="Times New Roman" w:eastAsia="Times New Roman" w:hAnsi="Times New Roman"/>
                <w:color w:val="222222"/>
              </w:rPr>
              <w:t xml:space="preserve"> jednotlivých  príjemcov alebo vyfiltrovať potrebné riadky( potrebujeme pomocný stĺpec)- využitie pre triednych pri hromadnej informácii pre  rodičov, zdrojové údaje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-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môžeme načítať údaje do hromadnej korešpon</w:t>
            </w:r>
            <w:r w:rsidRPr="00FA19C3">
              <w:rPr>
                <w:rFonts w:ascii="Times New Roman" w:eastAsia="Times New Roman" w:hAnsi="Times New Roman"/>
                <w:color w:val="222222"/>
              </w:rPr>
              <w:t xml:space="preserve">dencie aj z </w:t>
            </w:r>
            <w:proofErr w:type="spellStart"/>
            <w:r w:rsidRPr="00FA19C3">
              <w:rPr>
                <w:rFonts w:ascii="Times New Roman" w:eastAsia="Times New Roman" w:hAnsi="Times New Roman"/>
                <w:color w:val="222222"/>
              </w:rPr>
              <w:t>word</w:t>
            </w:r>
            <w:proofErr w:type="spellEnd"/>
            <w:r w:rsidRPr="00FA19C3">
              <w:rPr>
                <w:rFonts w:ascii="Times New Roman" w:eastAsia="Times New Roman" w:hAnsi="Times New Roman"/>
                <w:color w:val="222222"/>
              </w:rPr>
              <w:t xml:space="preserve">  tabuľ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k</w:t>
            </w:r>
            <w:r w:rsidRPr="00FA19C3">
              <w:rPr>
                <w:rFonts w:ascii="Arial" w:eastAsia="Arial" w:hAnsi="Arial" w:cs="Arial"/>
                <w:color w:val="222222"/>
                <w:sz w:val="20"/>
                <w:szCs w:val="20"/>
              </w:rPr>
              <w:t>y</w:t>
            </w:r>
            <w:r w:rsidRPr="00FA19C3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.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Excel</w:t>
            </w:r>
            <w:r w:rsidR="004173BC"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- oboznámenie sa s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 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programom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, r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ozloženie strany, hárky, bunka, adresa bunky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, f</w:t>
            </w:r>
            <w:r w:rsidRPr="00FA19C3">
              <w:rPr>
                <w:rFonts w:ascii="Times New Roman" w:eastAsia="Times New Roman" w:hAnsi="Times New Roman"/>
                <w:color w:val="222222"/>
              </w:rPr>
              <w:t>ormátovanie</w:t>
            </w:r>
            <w:r w:rsidR="004173BC">
              <w:rPr>
                <w:rFonts w:ascii="Times New Roman" w:eastAsia="Times New Roman" w:hAnsi="Times New Roman"/>
                <w:color w:val="222222"/>
              </w:rPr>
              <w:t>.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:rsidR="00161090" w:rsidRPr="00E66FFE" w:rsidRDefault="0016109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6739BF" w:rsidRDefault="006739BF" w:rsidP="004173B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50E7BC8">
              <w:rPr>
                <w:rFonts w:ascii="Times New Roman" w:hAnsi="Times New Roman"/>
              </w:rPr>
              <w:t xml:space="preserve">Členovia pedagogického klubu nadobudli zručnosť vytvárať estetické a prehľadné texty. Získali zručnosť </w:t>
            </w:r>
            <w:r w:rsidR="00161090">
              <w:rPr>
                <w:rFonts w:ascii="Times New Roman" w:hAnsi="Times New Roman"/>
              </w:rPr>
              <w:t>spracovať text úhľadne,</w:t>
            </w:r>
            <w:r w:rsidRPr="650E7BC8">
              <w:rPr>
                <w:rFonts w:ascii="Times New Roman" w:hAnsi="Times New Roman"/>
              </w:rPr>
              <w:t xml:space="preserve"> logicky správne</w:t>
            </w:r>
            <w:r w:rsidR="00161090">
              <w:rPr>
                <w:rFonts w:ascii="Times New Roman" w:hAnsi="Times New Roman"/>
              </w:rPr>
              <w:t xml:space="preserve">, dodržiavaním normy </w:t>
            </w:r>
            <w:r w:rsidR="00161090" w:rsidRPr="00132AD0">
              <w:rPr>
                <w:rFonts w:ascii="Times New Roman" w:hAnsi="Times New Roman"/>
              </w:rPr>
              <w:t>STN 01 6910 Pravidlá písania a úpravy písomnosti</w:t>
            </w:r>
            <w:r w:rsidRPr="650E7BC8">
              <w:rPr>
                <w:rFonts w:ascii="Times New Roman" w:hAnsi="Times New Roman"/>
              </w:rPr>
              <w:t xml:space="preserve">. Zistili, že je dôležité v celom texte </w:t>
            </w:r>
            <w:r w:rsidR="00FA19C3">
              <w:rPr>
                <w:rFonts w:ascii="Times New Roman" w:hAnsi="Times New Roman"/>
              </w:rPr>
              <w:t xml:space="preserve">nastaviť </w:t>
            </w:r>
            <w:r w:rsidRPr="650E7BC8">
              <w:rPr>
                <w:rFonts w:ascii="Times New Roman" w:hAnsi="Times New Roman"/>
              </w:rPr>
              <w:t>jednotnú úpravu.</w:t>
            </w:r>
            <w:r w:rsidR="00FA19C3">
              <w:rPr>
                <w:rFonts w:ascii="Times New Roman" w:hAnsi="Times New Roman"/>
              </w:rPr>
              <w:t xml:space="preserve"> Naučili sa tvoriť a formátovať </w:t>
            </w:r>
            <w:r w:rsidR="00161090">
              <w:rPr>
                <w:rFonts w:ascii="Times New Roman" w:hAnsi="Times New Roman"/>
              </w:rPr>
              <w:t>tabuľky, vzorce, p</w:t>
            </w:r>
            <w:r w:rsidR="00FA19C3">
              <w:rPr>
                <w:rFonts w:ascii="Times New Roman" w:hAnsi="Times New Roman"/>
              </w:rPr>
              <w:t>oužívať hromadnú korešpondenciu</w:t>
            </w:r>
            <w:r w:rsidR="00161090">
              <w:rPr>
                <w:rFonts w:ascii="Times New Roman" w:hAnsi="Times New Roman"/>
              </w:rPr>
              <w:t xml:space="preserve">. </w:t>
            </w:r>
          </w:p>
          <w:p w:rsidR="00161090" w:rsidRDefault="00161090" w:rsidP="004173B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Veľký význam mala výmena skúsenosti a precvičenie zručností pri práci v 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>, čo pomohlo účastníkom pri samotných hodinách realizovaných prostredníctvom tejto aplikácie počas dištančného vzdelávania.</w:t>
            </w:r>
          </w:p>
          <w:p w:rsidR="006739BF" w:rsidRPr="007B6C7D" w:rsidRDefault="006739BF" w:rsidP="004173B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Účastníci klubu budú využívať nadobudnuté vedomosti pri tvorbe materiálov a pri svojej činnosť.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Získané vedomosti a zručnosti prenášať na žiakov nielen na hodinách informatiky ale aj iných predmetov formou referátov a iných písomných prác.</w:t>
            </w:r>
          </w:p>
          <w:p w:rsidR="006739BF" w:rsidRPr="007B6C7D" w:rsidRDefault="006739BF" w:rsidP="004173B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50E7BC8">
              <w:rPr>
                <w:rFonts w:ascii="Times New Roman" w:hAnsi="Times New Roman"/>
              </w:rPr>
              <w:t xml:space="preserve">Aplikovať získané zručnosti pri tvorbe písomných materiálov pre študentov, pre vedenie školy, </w:t>
            </w:r>
            <w:r>
              <w:br/>
            </w:r>
            <w:r w:rsidRPr="650E7BC8">
              <w:rPr>
                <w:rFonts w:ascii="Times New Roman" w:hAnsi="Times New Roman"/>
              </w:rPr>
              <w:t xml:space="preserve">na webovú stránku školy a na </w:t>
            </w:r>
            <w:proofErr w:type="spellStart"/>
            <w:r w:rsidRPr="650E7BC8">
              <w:rPr>
                <w:rFonts w:ascii="Times New Roman" w:hAnsi="Times New Roman"/>
              </w:rPr>
              <w:t>EduPage</w:t>
            </w:r>
            <w:proofErr w:type="spellEnd"/>
            <w:r w:rsidRPr="650E7BC8">
              <w:rPr>
                <w:rFonts w:ascii="Times New Roman" w:hAnsi="Times New Roman"/>
              </w:rPr>
              <w:t>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161090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Ing. Miriam </w:t>
            </w:r>
            <w:proofErr w:type="spellStart"/>
            <w:r>
              <w:t>Durná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CC26A3" w:rsidP="00E66FFE">
            <w:pPr>
              <w:tabs>
                <w:tab w:val="left" w:pos="1114"/>
              </w:tabs>
              <w:spacing w:after="0" w:line="240" w:lineRule="auto"/>
            </w:pPr>
            <w:r>
              <w:t>04. 02. 2021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CC26A3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Podolinská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CC26A3" w:rsidP="00E66FFE">
            <w:pPr>
              <w:tabs>
                <w:tab w:val="left" w:pos="1114"/>
              </w:tabs>
              <w:spacing w:after="0" w:line="240" w:lineRule="auto"/>
            </w:pPr>
            <w:r>
              <w:t>05. 02. 2021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090" w:rsidRDefault="00161090" w:rsidP="002E6905">
      <w:pPr>
        <w:jc w:val="center"/>
        <w:rPr>
          <w:rFonts w:ascii="Times New Roman" w:hAnsi="Times New Roman"/>
          <w:b/>
          <w:sz w:val="28"/>
          <w:szCs w:val="28"/>
        </w:rPr>
        <w:sectPr w:rsidR="00161090" w:rsidSect="00FC68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04" w:rsidRDefault="00952604" w:rsidP="00CF35D8">
      <w:pPr>
        <w:spacing w:after="0" w:line="240" w:lineRule="auto"/>
      </w:pPr>
      <w:r>
        <w:separator/>
      </w:r>
    </w:p>
  </w:endnote>
  <w:endnote w:type="continuationSeparator" w:id="0">
    <w:p w:rsidR="00952604" w:rsidRDefault="0095260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04" w:rsidRDefault="00952604" w:rsidP="00CF35D8">
      <w:pPr>
        <w:spacing w:after="0" w:line="240" w:lineRule="auto"/>
      </w:pPr>
      <w:r>
        <w:separator/>
      </w:r>
    </w:p>
  </w:footnote>
  <w:footnote w:type="continuationSeparator" w:id="0">
    <w:p w:rsidR="00952604" w:rsidRDefault="0095260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2981"/>
    <w:multiLevelType w:val="hybridMultilevel"/>
    <w:tmpl w:val="C7E2C58E"/>
    <w:lvl w:ilvl="0" w:tplc="746E3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E6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00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D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4C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4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6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88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A4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8148F"/>
    <w:multiLevelType w:val="hybridMultilevel"/>
    <w:tmpl w:val="73724CC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905B8"/>
    <w:multiLevelType w:val="hybridMultilevel"/>
    <w:tmpl w:val="2FEAA2B8"/>
    <w:lvl w:ilvl="0" w:tplc="1F1CB840">
      <w:start w:val="1"/>
      <w:numFmt w:val="decimal"/>
      <w:lvlText w:val="%1)"/>
      <w:lvlJc w:val="left"/>
      <w:pPr>
        <w:ind w:left="720" w:hanging="360"/>
      </w:pPr>
    </w:lvl>
    <w:lvl w:ilvl="1" w:tplc="14C4112C">
      <w:start w:val="1"/>
      <w:numFmt w:val="lowerLetter"/>
      <w:lvlText w:val="%2."/>
      <w:lvlJc w:val="left"/>
      <w:pPr>
        <w:ind w:left="1440" w:hanging="360"/>
      </w:pPr>
    </w:lvl>
    <w:lvl w:ilvl="2" w:tplc="4C8CEE8A">
      <w:start w:val="1"/>
      <w:numFmt w:val="lowerRoman"/>
      <w:lvlText w:val="%3."/>
      <w:lvlJc w:val="right"/>
      <w:pPr>
        <w:ind w:left="2160" w:hanging="180"/>
      </w:pPr>
    </w:lvl>
    <w:lvl w:ilvl="3" w:tplc="E2BA8CD6">
      <w:start w:val="1"/>
      <w:numFmt w:val="decimal"/>
      <w:lvlText w:val="%4."/>
      <w:lvlJc w:val="left"/>
      <w:pPr>
        <w:ind w:left="2880" w:hanging="360"/>
      </w:pPr>
    </w:lvl>
    <w:lvl w:ilvl="4" w:tplc="85EA047E">
      <w:start w:val="1"/>
      <w:numFmt w:val="lowerLetter"/>
      <w:lvlText w:val="%5."/>
      <w:lvlJc w:val="left"/>
      <w:pPr>
        <w:ind w:left="3600" w:hanging="360"/>
      </w:pPr>
    </w:lvl>
    <w:lvl w:ilvl="5" w:tplc="C5D4E840">
      <w:start w:val="1"/>
      <w:numFmt w:val="lowerRoman"/>
      <w:lvlText w:val="%6."/>
      <w:lvlJc w:val="right"/>
      <w:pPr>
        <w:ind w:left="4320" w:hanging="180"/>
      </w:pPr>
    </w:lvl>
    <w:lvl w:ilvl="6" w:tplc="A3CEA8CA">
      <w:start w:val="1"/>
      <w:numFmt w:val="decimal"/>
      <w:lvlText w:val="%7."/>
      <w:lvlJc w:val="left"/>
      <w:pPr>
        <w:ind w:left="5040" w:hanging="360"/>
      </w:pPr>
    </w:lvl>
    <w:lvl w:ilvl="7" w:tplc="C4C44AF2">
      <w:start w:val="1"/>
      <w:numFmt w:val="lowerLetter"/>
      <w:lvlText w:val="%8."/>
      <w:lvlJc w:val="left"/>
      <w:pPr>
        <w:ind w:left="5760" w:hanging="360"/>
      </w:pPr>
    </w:lvl>
    <w:lvl w:ilvl="8" w:tplc="A16AC65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548"/>
    <w:multiLevelType w:val="hybridMultilevel"/>
    <w:tmpl w:val="230015A4"/>
    <w:lvl w:ilvl="0" w:tplc="041B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4990"/>
    <w:multiLevelType w:val="hybridMultilevel"/>
    <w:tmpl w:val="9AE27056"/>
    <w:lvl w:ilvl="0" w:tplc="1C9CE6B2">
      <w:start w:val="1"/>
      <w:numFmt w:val="decimal"/>
      <w:lvlText w:val="%1."/>
      <w:lvlJc w:val="left"/>
      <w:pPr>
        <w:ind w:left="720" w:hanging="360"/>
      </w:pPr>
    </w:lvl>
    <w:lvl w:ilvl="1" w:tplc="EF149024">
      <w:start w:val="1"/>
      <w:numFmt w:val="lowerLetter"/>
      <w:lvlText w:val="%2."/>
      <w:lvlJc w:val="left"/>
      <w:pPr>
        <w:ind w:left="1440" w:hanging="360"/>
      </w:pPr>
    </w:lvl>
    <w:lvl w:ilvl="2" w:tplc="317E1B40">
      <w:start w:val="1"/>
      <w:numFmt w:val="lowerRoman"/>
      <w:lvlText w:val="%3."/>
      <w:lvlJc w:val="right"/>
      <w:pPr>
        <w:ind w:left="2160" w:hanging="180"/>
      </w:pPr>
    </w:lvl>
    <w:lvl w:ilvl="3" w:tplc="D0A61094">
      <w:start w:val="1"/>
      <w:numFmt w:val="decimal"/>
      <w:lvlText w:val="%4."/>
      <w:lvlJc w:val="left"/>
      <w:pPr>
        <w:ind w:left="2880" w:hanging="360"/>
      </w:pPr>
    </w:lvl>
    <w:lvl w:ilvl="4" w:tplc="53741F34">
      <w:start w:val="1"/>
      <w:numFmt w:val="lowerLetter"/>
      <w:lvlText w:val="%5."/>
      <w:lvlJc w:val="left"/>
      <w:pPr>
        <w:ind w:left="3600" w:hanging="360"/>
      </w:pPr>
    </w:lvl>
    <w:lvl w:ilvl="5" w:tplc="9118BD40">
      <w:start w:val="1"/>
      <w:numFmt w:val="lowerRoman"/>
      <w:lvlText w:val="%6."/>
      <w:lvlJc w:val="right"/>
      <w:pPr>
        <w:ind w:left="4320" w:hanging="180"/>
      </w:pPr>
    </w:lvl>
    <w:lvl w:ilvl="6" w:tplc="B3321420">
      <w:start w:val="1"/>
      <w:numFmt w:val="decimal"/>
      <w:lvlText w:val="%7."/>
      <w:lvlJc w:val="left"/>
      <w:pPr>
        <w:ind w:left="5040" w:hanging="360"/>
      </w:pPr>
    </w:lvl>
    <w:lvl w:ilvl="7" w:tplc="840C25A8">
      <w:start w:val="1"/>
      <w:numFmt w:val="lowerLetter"/>
      <w:lvlText w:val="%8."/>
      <w:lvlJc w:val="left"/>
      <w:pPr>
        <w:ind w:left="5760" w:hanging="360"/>
      </w:pPr>
    </w:lvl>
    <w:lvl w:ilvl="8" w:tplc="EA1CB76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817540"/>
    <w:multiLevelType w:val="hybridMultilevel"/>
    <w:tmpl w:val="B55E453A"/>
    <w:lvl w:ilvl="0" w:tplc="4474A3BA">
      <w:start w:val="1"/>
      <w:numFmt w:val="decimal"/>
      <w:lvlText w:val="%1."/>
      <w:lvlJc w:val="left"/>
      <w:pPr>
        <w:ind w:left="720" w:hanging="360"/>
      </w:pPr>
    </w:lvl>
    <w:lvl w:ilvl="1" w:tplc="7EA852C6">
      <w:start w:val="1"/>
      <w:numFmt w:val="lowerLetter"/>
      <w:lvlText w:val="%2."/>
      <w:lvlJc w:val="left"/>
      <w:pPr>
        <w:ind w:left="1440" w:hanging="360"/>
      </w:pPr>
    </w:lvl>
    <w:lvl w:ilvl="2" w:tplc="02F4AEF4">
      <w:start w:val="1"/>
      <w:numFmt w:val="lowerRoman"/>
      <w:lvlText w:val="%3."/>
      <w:lvlJc w:val="right"/>
      <w:pPr>
        <w:ind w:left="2160" w:hanging="180"/>
      </w:pPr>
    </w:lvl>
    <w:lvl w:ilvl="3" w:tplc="5E82F61A">
      <w:start w:val="1"/>
      <w:numFmt w:val="decimal"/>
      <w:lvlText w:val="%4."/>
      <w:lvlJc w:val="left"/>
      <w:pPr>
        <w:ind w:left="2880" w:hanging="360"/>
      </w:pPr>
    </w:lvl>
    <w:lvl w:ilvl="4" w:tplc="FEA24CEA">
      <w:start w:val="1"/>
      <w:numFmt w:val="lowerLetter"/>
      <w:lvlText w:val="%5."/>
      <w:lvlJc w:val="left"/>
      <w:pPr>
        <w:ind w:left="3600" w:hanging="360"/>
      </w:pPr>
    </w:lvl>
    <w:lvl w:ilvl="5" w:tplc="3D961154">
      <w:start w:val="1"/>
      <w:numFmt w:val="lowerRoman"/>
      <w:lvlText w:val="%6."/>
      <w:lvlJc w:val="right"/>
      <w:pPr>
        <w:ind w:left="4320" w:hanging="180"/>
      </w:pPr>
    </w:lvl>
    <w:lvl w:ilvl="6" w:tplc="2834D10A">
      <w:start w:val="1"/>
      <w:numFmt w:val="decimal"/>
      <w:lvlText w:val="%7."/>
      <w:lvlJc w:val="left"/>
      <w:pPr>
        <w:ind w:left="5040" w:hanging="360"/>
      </w:pPr>
    </w:lvl>
    <w:lvl w:ilvl="7" w:tplc="1FEE738C">
      <w:start w:val="1"/>
      <w:numFmt w:val="lowerLetter"/>
      <w:lvlText w:val="%8."/>
      <w:lvlJc w:val="left"/>
      <w:pPr>
        <w:ind w:left="5760" w:hanging="360"/>
      </w:pPr>
    </w:lvl>
    <w:lvl w:ilvl="8" w:tplc="56FA2CE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7D61"/>
    <w:multiLevelType w:val="hybridMultilevel"/>
    <w:tmpl w:val="8D78C9B4"/>
    <w:lvl w:ilvl="0" w:tplc="76BA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8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400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E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D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6A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7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2B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E04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F509F2"/>
    <w:multiLevelType w:val="hybridMultilevel"/>
    <w:tmpl w:val="83F26436"/>
    <w:lvl w:ilvl="0" w:tplc="C00AD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A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B4AF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B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AC0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8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04C2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7AE167AD"/>
    <w:multiLevelType w:val="hybridMultilevel"/>
    <w:tmpl w:val="DD4EA81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17"/>
  </w:num>
  <w:num w:numId="7">
    <w:abstractNumId w:val="20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53B89"/>
    <w:rsid w:val="000551F9"/>
    <w:rsid w:val="000E6FBF"/>
    <w:rsid w:val="000F127B"/>
    <w:rsid w:val="00132AD0"/>
    <w:rsid w:val="00161090"/>
    <w:rsid w:val="001A578A"/>
    <w:rsid w:val="001A5EA2"/>
    <w:rsid w:val="001B1053"/>
    <w:rsid w:val="001C4CA3"/>
    <w:rsid w:val="001E527D"/>
    <w:rsid w:val="001F0221"/>
    <w:rsid w:val="001F2044"/>
    <w:rsid w:val="001F6ACD"/>
    <w:rsid w:val="00203036"/>
    <w:rsid w:val="00225CD9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4173BC"/>
    <w:rsid w:val="00434B1F"/>
    <w:rsid w:val="00446402"/>
    <w:rsid w:val="004C05D7"/>
    <w:rsid w:val="004F368A"/>
    <w:rsid w:val="005361EC"/>
    <w:rsid w:val="0055263C"/>
    <w:rsid w:val="00583AF0"/>
    <w:rsid w:val="00592E27"/>
    <w:rsid w:val="005C5160"/>
    <w:rsid w:val="005E5891"/>
    <w:rsid w:val="006377DA"/>
    <w:rsid w:val="006739BF"/>
    <w:rsid w:val="006B6CBE"/>
    <w:rsid w:val="006E77C5"/>
    <w:rsid w:val="007147F4"/>
    <w:rsid w:val="00715CA8"/>
    <w:rsid w:val="00792F88"/>
    <w:rsid w:val="00796333"/>
    <w:rsid w:val="007A5170"/>
    <w:rsid w:val="007A6CFA"/>
    <w:rsid w:val="007C6799"/>
    <w:rsid w:val="008058B8"/>
    <w:rsid w:val="008721DB"/>
    <w:rsid w:val="008C3B1D"/>
    <w:rsid w:val="008C3C41"/>
    <w:rsid w:val="008D169D"/>
    <w:rsid w:val="008F62F0"/>
    <w:rsid w:val="009202AD"/>
    <w:rsid w:val="00932294"/>
    <w:rsid w:val="00952604"/>
    <w:rsid w:val="009733F4"/>
    <w:rsid w:val="00982C0F"/>
    <w:rsid w:val="009C2B5E"/>
    <w:rsid w:val="009F4F76"/>
    <w:rsid w:val="00A63053"/>
    <w:rsid w:val="00A635B9"/>
    <w:rsid w:val="00A66C9D"/>
    <w:rsid w:val="00A71E3A"/>
    <w:rsid w:val="00A9043F"/>
    <w:rsid w:val="00A93515"/>
    <w:rsid w:val="00AA2F24"/>
    <w:rsid w:val="00AB111C"/>
    <w:rsid w:val="00AC7EE9"/>
    <w:rsid w:val="00B03A91"/>
    <w:rsid w:val="00B417E4"/>
    <w:rsid w:val="00B42E8A"/>
    <w:rsid w:val="00B440DB"/>
    <w:rsid w:val="00B71530"/>
    <w:rsid w:val="00BB5601"/>
    <w:rsid w:val="00BF2F35"/>
    <w:rsid w:val="00BF4792"/>
    <w:rsid w:val="00C065E1"/>
    <w:rsid w:val="00C6139C"/>
    <w:rsid w:val="00CC26A3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212F4"/>
    <w:rsid w:val="00E42C9F"/>
    <w:rsid w:val="00E66FFE"/>
    <w:rsid w:val="00EC5730"/>
    <w:rsid w:val="00F11A4B"/>
    <w:rsid w:val="00F13A95"/>
    <w:rsid w:val="00F23B24"/>
    <w:rsid w:val="00F61779"/>
    <w:rsid w:val="00F738A3"/>
    <w:rsid w:val="00FA19C3"/>
    <w:rsid w:val="00FB1159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E6D8-F531-40B8-9418-2E6CBA1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spravca</cp:lastModifiedBy>
  <cp:revision>6</cp:revision>
  <cp:lastPrinted>2017-07-21T06:21:00Z</cp:lastPrinted>
  <dcterms:created xsi:type="dcterms:W3CDTF">2021-01-20T13:14:00Z</dcterms:created>
  <dcterms:modified xsi:type="dcterms:W3CDTF">2021-03-01T13:26:00Z</dcterms:modified>
</cp:coreProperties>
</file>